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9B" w:rsidRDefault="0027139B" w:rsidP="0027139B">
      <w:pPr>
        <w:spacing w:after="0" w:line="240" w:lineRule="auto"/>
        <w:rPr>
          <w:rFonts w:eastAsia="Angsana New"/>
          <w:b/>
          <w:bCs/>
          <w:color w:val="000000" w:themeColor="text1"/>
        </w:rPr>
      </w:pPr>
    </w:p>
    <w:p w:rsidR="0027139B" w:rsidRPr="000B0D8A" w:rsidRDefault="0027139B" w:rsidP="0027139B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B0D8A">
        <w:rPr>
          <w:b/>
          <w:bCs/>
          <w:noProof/>
          <w:color w:val="000000" w:themeColor="text1"/>
        </w:rPr>
        <w:drawing>
          <wp:inline distT="0" distB="0" distL="0" distR="0" wp14:anchorId="2919A8AE" wp14:editId="5868D2CE">
            <wp:extent cx="577850" cy="629920"/>
            <wp:effectExtent l="19050" t="0" r="0" b="0"/>
            <wp:docPr id="3" name="Picture 2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B0D8A">
        <w:rPr>
          <w:rFonts w:eastAsia="Angsana New"/>
          <w:b/>
          <w:bCs/>
          <w:color w:val="000000" w:themeColor="text1"/>
        </w:rPr>
        <w:t xml:space="preserve">        </w:t>
      </w:r>
      <w:r w:rsidRPr="000B0D8A">
        <w:rPr>
          <w:rFonts w:eastAsia="Angsana New"/>
          <w:b/>
          <w:bCs/>
          <w:color w:val="000000" w:themeColor="text1"/>
          <w:sz w:val="52"/>
          <w:szCs w:val="52"/>
        </w:rPr>
        <w:t xml:space="preserve">              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56"/>
          <w:szCs w:val="56"/>
          <w:cs/>
        </w:rPr>
        <w:t>บันทึกข้อความ</w:t>
      </w:r>
    </w:p>
    <w:p w:rsidR="0027139B" w:rsidRPr="000B0D8A" w:rsidRDefault="0027139B" w:rsidP="0027139B">
      <w:pPr>
        <w:pStyle w:val="1"/>
        <w:rPr>
          <w:rFonts w:ascii="TH SarabunPSK" w:eastAsia="Angsana New" w:hAnsi="TH SarabunPSK" w:cs="TH SarabunPSK"/>
          <w:color w:val="000000" w:themeColor="text1"/>
          <w:cs/>
        </w:rPr>
      </w:pPr>
      <w:r w:rsidRPr="000B0D8A">
        <w:rPr>
          <w:rFonts w:ascii="TH SarabunPSK" w:eastAsia="Angsana New" w:hAnsi="TH SarabunPSK" w:cs="TH SarabunPSK"/>
          <w:color w:val="000000" w:themeColor="text1"/>
          <w:sz w:val="36"/>
          <w:szCs w:val="36"/>
          <w:cs/>
        </w:rPr>
        <w:t>ส่วนราชการ</w:t>
      </w:r>
      <w:r w:rsidRPr="000B0D8A">
        <w:rPr>
          <w:rFonts w:ascii="TH SarabunPSK" w:eastAsia="Angsana New" w:hAnsi="TH SarabunPSK" w:cs="TH SarabunPSK"/>
          <w:color w:val="000000" w:themeColor="text1"/>
        </w:rPr>
        <w:t xml:space="preserve">      </w:t>
      </w:r>
      <w:proofErr w:type="spellStart"/>
      <w:r w:rsidRPr="000B0D8A">
        <w:rPr>
          <w:rFonts w:ascii="TH SarabunPSK" w:eastAsia="Angsana New" w:hAnsi="TH SarabunPSK" w:cs="TH SarabunPSK"/>
          <w:b w:val="0"/>
          <w:bCs w:val="0"/>
          <w:color w:val="000000" w:themeColor="text1"/>
          <w:cs/>
        </w:rPr>
        <w:t>สภ</w:t>
      </w:r>
      <w:proofErr w:type="spellEnd"/>
      <w:r w:rsidRPr="000B0D8A">
        <w:rPr>
          <w:rFonts w:ascii="TH SarabunPSK" w:eastAsia="Angsana New" w:hAnsi="TH SarabunPSK" w:cs="TH SarabunPSK"/>
          <w:b w:val="0"/>
          <w:bCs w:val="0"/>
          <w:color w:val="000000" w:themeColor="text1"/>
        </w:rPr>
        <w:t>.</w:t>
      </w:r>
      <w:r>
        <w:rPr>
          <w:rFonts w:ascii="TH SarabunPSK" w:eastAsia="Angsana New" w:hAnsi="TH SarabunPSK" w:cs="TH SarabunPSK"/>
          <w:b w:val="0"/>
          <w:bCs w:val="0"/>
          <w:color w:val="000000" w:themeColor="text1"/>
          <w:cs/>
        </w:rPr>
        <w:t>พน</w:t>
      </w:r>
      <w:r>
        <w:rPr>
          <w:rFonts w:ascii="TH SarabunPSK" w:eastAsia="Angsana New" w:hAnsi="TH SarabunPSK" w:cs="TH SarabunPSK" w:hint="cs"/>
          <w:b w:val="0"/>
          <w:bCs w:val="0"/>
          <w:color w:val="000000" w:themeColor="text1"/>
          <w:cs/>
        </w:rPr>
        <w:t>มไพร</w:t>
      </w:r>
      <w:r w:rsidRPr="000B0D8A">
        <w:rPr>
          <w:rFonts w:ascii="TH SarabunPSK" w:eastAsia="Angsana New" w:hAnsi="TH SarabunPSK" w:cs="TH SarabunPSK"/>
          <w:b w:val="0"/>
          <w:bCs w:val="0"/>
          <w:color w:val="000000" w:themeColor="text1"/>
        </w:rPr>
        <w:t xml:space="preserve">      </w:t>
      </w:r>
      <w:proofErr w:type="spellStart"/>
      <w:r w:rsidRPr="000B0D8A">
        <w:rPr>
          <w:rFonts w:ascii="TH SarabunPSK" w:eastAsia="Angsana New" w:hAnsi="TH SarabunPSK" w:cs="TH SarabunPSK"/>
          <w:b w:val="0"/>
          <w:bCs w:val="0"/>
          <w:color w:val="000000" w:themeColor="text1"/>
          <w:cs/>
        </w:rPr>
        <w:t>จว</w:t>
      </w:r>
      <w:proofErr w:type="spellEnd"/>
      <w:r w:rsidRPr="000B0D8A">
        <w:rPr>
          <w:rFonts w:ascii="TH SarabunPSK" w:eastAsia="Angsana New" w:hAnsi="TH SarabunPSK" w:cs="TH SarabunPSK"/>
          <w:b w:val="0"/>
          <w:bCs w:val="0"/>
          <w:color w:val="000000" w:themeColor="text1"/>
        </w:rPr>
        <w:t>.</w:t>
      </w:r>
      <w:r w:rsidRPr="000B0D8A">
        <w:rPr>
          <w:rFonts w:ascii="TH SarabunPSK" w:eastAsia="Angsana New" w:hAnsi="TH SarabunPSK" w:cs="TH SarabunPSK"/>
          <w:b w:val="0"/>
          <w:bCs w:val="0"/>
          <w:color w:val="000000" w:themeColor="text1"/>
          <w:cs/>
        </w:rPr>
        <w:t>ร้อยเอ็ด</w:t>
      </w:r>
      <w:r w:rsidRPr="000B0D8A">
        <w:rPr>
          <w:rFonts w:ascii="TH SarabunPSK" w:eastAsia="Angsana New" w:hAnsi="TH SarabunPSK" w:cs="TH SarabunPSK"/>
          <w:b w:val="0"/>
          <w:bCs w:val="0"/>
          <w:color w:val="000000" w:themeColor="text1"/>
        </w:rPr>
        <w:t xml:space="preserve">   </w:t>
      </w:r>
      <w:r>
        <w:rPr>
          <w:rFonts w:ascii="TH SarabunPSK" w:eastAsia="Angsana New" w:hAnsi="TH SarabunPSK" w:cs="TH SarabunPSK"/>
          <w:b w:val="0"/>
          <w:bCs w:val="0"/>
          <w:color w:val="000000" w:themeColor="text1"/>
          <w:cs/>
        </w:rPr>
        <w:t>โทร ๐๔๓</w:t>
      </w:r>
      <w:r w:rsidRPr="000E1990">
        <w:rPr>
          <w:rFonts w:ascii="TH SarabunIT๙" w:eastAsia="Angsana New" w:hAnsi="TH SarabunIT๙" w:cs="TH SarabunIT๙"/>
          <w:b w:val="0"/>
          <w:bCs w:val="0"/>
          <w:color w:val="000000" w:themeColor="text1"/>
          <w:cs/>
        </w:rPr>
        <w:t>-591011</w:t>
      </w:r>
    </w:p>
    <w:p w:rsidR="0027139B" w:rsidRPr="000B0D8A" w:rsidRDefault="0027139B" w:rsidP="0027139B">
      <w:pPr>
        <w:spacing w:after="0" w:line="240" w:lineRule="auto"/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</w:pP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>ที่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๐๐๑๙(รอ).๙(๑๐</w:t>
      </w:r>
      <w:r w:rsidRPr="000B0D8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)</w:t>
      </w:r>
      <w:r w:rsidRPr="000B0D8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/</w:t>
      </w:r>
      <w:r>
        <w:rPr>
          <w:rFonts w:ascii="TH SarabunPSK" w:eastAsia="Angsana New" w:hAnsi="TH SarabunPSK" w:cs="TH SarabunPSK" w:hint="cs"/>
          <w:b/>
          <w:bCs/>
          <w:color w:val="000000" w:themeColor="text1"/>
          <w:sz w:val="32"/>
          <w:szCs w:val="32"/>
          <w:cs/>
        </w:rPr>
        <w:t>-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      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 xml:space="preserve">            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>วันที่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 xml:space="preserve">   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B0D8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</w:t>
      </w:r>
      <w:r w:rsidR="00EE370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๓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370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370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เมษายน</w:t>
      </w:r>
      <w:r w:rsidRPr="000B0D8A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   ๒๕๖</w:t>
      </w:r>
      <w:r w:rsidR="007D7AE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๘</w:t>
      </w:r>
      <w:r w:rsidRPr="000B0D8A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 xml:space="preserve">  </w:t>
      </w:r>
    </w:p>
    <w:p w:rsidR="0027139B" w:rsidRDefault="0027139B" w:rsidP="0027139B">
      <w:pPr>
        <w:spacing w:after="0" w:line="240" w:lineRule="auto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>เรื่อง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6"/>
          <w:szCs w:val="36"/>
        </w:rPr>
        <w:t xml:space="preserve">  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รายงานแผนการใช้จ</w:t>
      </w:r>
      <w:r w:rsidR="00C67728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่ายงบประมาณ รอบ ๖ เดือนแรก ประจำปี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งบประมาณ ๒๕๖๘</w:t>
      </w:r>
    </w:p>
    <w:p w:rsidR="0027139B" w:rsidRDefault="0027139B" w:rsidP="0027139B">
      <w:pPr>
        <w:spacing w:after="0" w:line="240" w:lineRule="auto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  <w:cs/>
        </w:rPr>
        <w:t>เรียน</w:t>
      </w:r>
      <w:r w:rsidRPr="000B0D8A">
        <w:rPr>
          <w:rFonts w:ascii="TH SarabunPSK" w:eastAsia="Angsana New" w:hAnsi="TH SarabunPSK" w:cs="TH SarabunPSK"/>
          <w:b/>
          <w:bCs/>
          <w:color w:val="000000" w:themeColor="text1"/>
          <w:sz w:val="32"/>
          <w:szCs w:val="32"/>
        </w:rPr>
        <w:t xml:space="preserve">      </w:t>
      </w:r>
      <w:proofErr w:type="spellStart"/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ผกก.สภ</w:t>
      </w:r>
      <w:proofErr w:type="spellEnd"/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.พนมไพร</w:t>
      </w:r>
    </w:p>
    <w:p w:rsidR="0027139B" w:rsidRDefault="0027139B" w:rsidP="0027139B">
      <w:pPr>
        <w:spacing w:after="0" w:line="240" w:lineRule="auto"/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</w:pPr>
    </w:p>
    <w:p w:rsidR="00EE3703" w:rsidRPr="00DC500D" w:rsidRDefault="00EE3703" w:rsidP="00EE3703">
      <w:pPr>
        <w:spacing w:after="0"/>
        <w:ind w:firstLine="117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27139B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ตามที่สำนักงานคณะกรรมการป้องกันและปราบปรามการทุจริตแห่งชาติ (สำนักงาน ป.ป.ช.)</w:t>
      </w:r>
    </w:p>
    <w:p w:rsidR="00EE3703" w:rsidRPr="00DC500D" w:rsidRDefault="00EE3703" w:rsidP="00EE3703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ได้ดำเนินโครงการประเมินคุณธรรมและความโปร่ง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ใ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สโนการดำเนินงานของหน่วยงานภาครัฐ (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Integ</w:t>
      </w:r>
      <w:r>
        <w:rPr>
          <w:rFonts w:ascii="TH SarabunIT๙" w:hAnsi="TH SarabunIT๙" w:cs="TH SarabunIT๙"/>
          <w:color w:val="000000"/>
          <w:sz w:val="32"/>
          <w:szCs w:val="32"/>
        </w:rPr>
        <w:t>ri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>ty and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-</w:t>
      </w:r>
    </w:p>
    <w:p w:rsidR="00EE3703" w:rsidRPr="00DC500D" w:rsidRDefault="00EE3703" w:rsidP="00EE3703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</w:rPr>
        <w:t>Transp</w:t>
      </w:r>
      <w:r>
        <w:rPr>
          <w:rFonts w:ascii="TH SarabunIT๙" w:hAnsi="TH SarabunIT๙" w:cs="TH SarabunIT๙"/>
          <w:color w:val="000000"/>
          <w:sz w:val="32"/>
          <w:szCs w:val="32"/>
        </w:rPr>
        <w:t>a</w:t>
      </w:r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rency Assessment: </w:t>
      </w:r>
      <w:proofErr w:type="gramStart"/>
      <w:r w:rsidRPr="00DC500D">
        <w:rPr>
          <w:rFonts w:ascii="TH SarabunIT๙" w:hAnsi="TH SarabunIT๙" w:cs="TH SarabunIT๙"/>
          <w:color w:val="000000"/>
          <w:sz w:val="32"/>
          <w:szCs w:val="32"/>
        </w:rPr>
        <w:t>ITA )</w:t>
      </w:r>
      <w:proofErr w:type="gramEnd"/>
      <w:r w:rsidRPr="00DC500D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ซึ่งเป็นการประเมินเพื่อวัดระดับคุณธรรมและความโปร่งใสในการดำเนิ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น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งาน</w:t>
      </w:r>
    </w:p>
    <w:p w:rsidR="00EE3703" w:rsidRPr="00DC500D" w:rsidRDefault="00EE3703" w:rsidP="00EE3703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ของหน่วยงาน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โดยกำหนดให้หน่วยงานมีการรายงานผลการใช้จ่ายงบประมาณประจำปี รอบ ๖ เดือนแรก หรือ</w:t>
      </w:r>
    </w:p>
    <w:p w:rsidR="00EE3703" w:rsidRPr="00DC500D" w:rsidRDefault="00EE3703" w:rsidP="00EE3703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2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ไตรมาส ของป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ี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งบประมาณ พ.ศ.๒๕๖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(ตุลา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ม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7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- มีนาคม ๒๕๖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8</w:t>
      </w:r>
      <w:r w:rsidRPr="00DC500D">
        <w:rPr>
          <w:rFonts w:ascii="TH SarabunIT๙" w:hAnsi="TH SarabunIT๙" w:cs="TH SarabunIT๙"/>
          <w:color w:val="000000"/>
          <w:sz w:val="32"/>
          <w:szCs w:val="32"/>
          <w:cs/>
        </w:rPr>
        <w:t>) นั้น</w:t>
      </w:r>
    </w:p>
    <w:p w:rsidR="00EE3703" w:rsidRPr="004065DB" w:rsidRDefault="00EE3703" w:rsidP="00EE3703">
      <w:pPr>
        <w:spacing w:before="240" w:after="0" w:line="240" w:lineRule="auto"/>
        <w:ind w:firstLine="11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ขอรายงานการใช้จ่ายงบประมาณรายจ่ายประจำปีงบประมาณ 2568  ไตรมาส  1-2 (ต.ค. 2567-มี.ค. 2568) เบิกจ่ายทั้ง 17 โครงการ/กิจกรรม ได้รับการจัดสรรงบประมาณ เป็นเงินทั้งสิ้น 1,886,250 บาท (หนึ่งล้านแปดแสนแปดหมื่นหกพันสองร้อยห้าสิบบาทถ้วน) ใช้เบิกจ่ายไปแล้วเป็นเงินทั้งสิ้น 1,770,700 บาท(หนึ่งล้านเจ็ดแสนเจ็ดหมื่นเจ็ดร้อยบาทถ้วน) คิดเป็นร้อยละ 93.87 คงเหลือ 115,550 บาท (หนึ่งแสนหนึ่งหมื่นห้าพันห้าร้อยห้าสิบบาทถ้วน) ในส่วนของค่าตอบแทนนักจิตฯ,ค่าตอบแทนพยาน,ค่าใช้จ่ายคุ้มครองพยาน,ค่าชันสูตรพลิกศพ และค่าใช้จ่ายในการส่งหมายเรียกพยาน ยังไม่ได้เบิกจ่ายเนื่องจากต้องนำไปรวมเบิกในสิ้นปีงบประมาณ เมื่อมีรายงานการเบิกจ่ายจากส่วนที่เกี่ยวข้องแล้ว จะรายงานให้ทราบต่อไป รายละเอียด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ปรากฎ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ตามเอกสารแนบในหน้าถัดไป</w:t>
      </w:r>
    </w:p>
    <w:p w:rsidR="0027139B" w:rsidRPr="000B0D8A" w:rsidRDefault="007D7AE8" w:rsidP="00EE3703">
      <w:pPr>
        <w:spacing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14F1AB4F" wp14:editId="1645B9BD">
            <wp:simplePos x="0" y="0"/>
            <wp:positionH relativeFrom="column">
              <wp:posOffset>3429000</wp:posOffset>
            </wp:positionH>
            <wp:positionV relativeFrom="paragraph">
              <wp:posOffset>8255</wp:posOffset>
            </wp:positionV>
            <wp:extent cx="978435" cy="662881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84707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foregroundMark x1="28372" y1="28767" x2="28372" y2="28767"/>
                                  <a14:foregroundMark x1="44651" y1="21233" x2="44651" y2="21233"/>
                                </a14:backgroundRemoval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35" cy="6628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39B" w:rsidRPr="000B0D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จึงเรียนม</w:t>
      </w:r>
      <w:r w:rsidR="002713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าเพื่อ</w:t>
      </w:r>
      <w:r w:rsidR="0027139B" w:rsidRPr="000B0D8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โปรด</w:t>
      </w:r>
      <w:r w:rsidR="0027139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ทราบ</w:t>
      </w:r>
    </w:p>
    <w:p w:rsidR="0027139B" w:rsidRPr="000B0D8A" w:rsidRDefault="0027139B" w:rsidP="0027139B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0D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</w:t>
      </w:r>
      <w:r w:rsidR="00C6772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</w:t>
      </w:r>
      <w:proofErr w:type="spellStart"/>
      <w:r w:rsidR="00C67728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.ต.อ</w:t>
      </w:r>
      <w:proofErr w:type="spellEnd"/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.หญิง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B0D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Pr="000B0D8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p w:rsidR="0027139B" w:rsidRPr="000B0D8A" w:rsidRDefault="0027139B" w:rsidP="0027139B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0D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</w:t>
      </w:r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( </w:t>
      </w:r>
      <w:proofErr w:type="spellStart"/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ธัญญา</w:t>
      </w:r>
      <w:proofErr w:type="spellEnd"/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สนร้อย</w:t>
      </w:r>
      <w:r w:rsidRPr="000B0D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)</w:t>
      </w:r>
    </w:p>
    <w:p w:rsidR="00C67728" w:rsidRDefault="0027139B" w:rsidP="00EE3703">
      <w:pPr>
        <w:spacing w:after="0" w:line="240" w:lineRule="auto"/>
        <w:jc w:val="center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0B0D8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</w:t>
      </w:r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C67728">
        <w:rPr>
          <w:rFonts w:ascii="TH SarabunPSK" w:hAnsi="TH SarabunPSK" w:cs="TH SarabunPSK"/>
          <w:color w:val="000000" w:themeColor="text1"/>
          <w:sz w:val="32"/>
          <w:szCs w:val="32"/>
          <w:cs/>
        </w:rPr>
        <w:t>ร</w:t>
      </w:r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อง </w:t>
      </w:r>
      <w:proofErr w:type="spellStart"/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</w:t>
      </w:r>
      <w:proofErr w:type="spellEnd"/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proofErr w:type="spellStart"/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ธร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.สภ</w:t>
      </w:r>
      <w:proofErr w:type="spellEnd"/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.พนมไพร</w:t>
      </w:r>
    </w:p>
    <w:p w:rsidR="00C67728" w:rsidRDefault="00C67728" w:rsidP="0027139B">
      <w:pPr>
        <w:spacing w:after="0" w:line="240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C67728" w:rsidRDefault="00C67728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เรียน 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.พนมไพร</w:t>
      </w:r>
    </w:p>
    <w:p w:rsidR="00C67728" w:rsidRDefault="007D7AE8" w:rsidP="00C67728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E99F209" wp14:editId="12E7152B">
            <wp:simplePos x="0" y="0"/>
            <wp:positionH relativeFrom="margin">
              <wp:posOffset>704850</wp:posOffset>
            </wp:positionH>
            <wp:positionV relativeFrom="paragraph">
              <wp:posOffset>6350</wp:posOffset>
            </wp:positionV>
            <wp:extent cx="840740" cy="61442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4704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4022" b="99726" l="3540" r="97729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614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เพื่อโปรดทราบ</w:t>
      </w:r>
    </w:p>
    <w:p w:rsidR="00C67728" w:rsidRDefault="007D7AE8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พ.ต.ท.</w:t>
      </w:r>
    </w:p>
    <w:p w:rsidR="00C67728" w:rsidRDefault="00EE3703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67513C9F" wp14:editId="328F8FEE">
            <wp:simplePos x="0" y="0"/>
            <wp:positionH relativeFrom="column">
              <wp:posOffset>4124325</wp:posOffset>
            </wp:positionH>
            <wp:positionV relativeFrom="paragraph">
              <wp:posOffset>3810</wp:posOffset>
            </wp:positionV>
            <wp:extent cx="1624965" cy="76898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พนม 1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717" b="100000" l="9962" r="89943">
                                  <a14:foregroundMark x1="42529" y1="65992" x2="42529" y2="65992"/>
                                  <a14:foregroundMark x1="26724" y1="92308" x2="26724" y2="92308"/>
                                  <a14:foregroundMark x1="76628" y1="33401" x2="76628" y2="3340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7D7A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(</w:t>
      </w:r>
      <w:proofErr w:type="spellStart"/>
      <w:r w:rsidR="007D7A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วรพัฒน์</w:t>
      </w:r>
      <w:proofErr w:type="spellEnd"/>
      <w:r w:rsidR="007D7AE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เทศสิงห์</w:t>
      </w:r>
      <w:r w:rsidR="00C6772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:rsidR="00C67728" w:rsidRDefault="00C67728" w:rsidP="00EE370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อก.สภ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.พนมไพร                                                               </w:t>
      </w:r>
      <w:r w:rsidRPr="00C67728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ทราบ</w:t>
      </w:r>
    </w:p>
    <w:p w:rsidR="00C67728" w:rsidRDefault="00C67728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</w:t>
      </w:r>
      <w:r w:rsidR="00EE37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พ.ต.อ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:rsidR="00EE3703" w:rsidRDefault="00C67728" w:rsidP="00C67728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E37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EE37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(รัชพง  นามปัดสา)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="00EE370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</w:t>
      </w:r>
    </w:p>
    <w:p w:rsidR="00EE3703" w:rsidRDefault="00EE3703" w:rsidP="00C67728">
      <w:pPr>
        <w:spacing w:after="0" w:line="240" w:lineRule="auto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sectPr w:rsidR="00EE3703" w:rsidSect="00672319">
          <w:pgSz w:w="11906" w:h="16838" w:code="9"/>
          <w:pgMar w:top="426" w:right="707" w:bottom="284" w:left="1440" w:header="709" w:footer="709" w:gutter="0"/>
          <w:cols w:space="708"/>
          <w:docGrid w:linePitch="360"/>
        </w:sect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                              </w:t>
      </w:r>
      <w:proofErr w:type="spellStart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ผกก.สภ</w:t>
      </w:r>
      <w:proofErr w:type="spellEnd"/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.พนมไพร</w:t>
      </w:r>
    </w:p>
    <w:p w:rsidR="00EE3703" w:rsidRDefault="00EE3703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</w:t>
      </w:r>
    </w:p>
    <w:tbl>
      <w:tblPr>
        <w:tblW w:w="13900" w:type="dxa"/>
        <w:tblLook w:val="04A0" w:firstRow="1" w:lastRow="0" w:firstColumn="1" w:lastColumn="0" w:noHBand="0" w:noVBand="1"/>
      </w:tblPr>
      <w:tblGrid>
        <w:gridCol w:w="660"/>
        <w:gridCol w:w="2840"/>
        <w:gridCol w:w="4566"/>
        <w:gridCol w:w="1440"/>
        <w:gridCol w:w="1520"/>
        <w:gridCol w:w="960"/>
        <w:gridCol w:w="1914"/>
      </w:tblGrid>
      <w:tr w:rsidR="00EE3703" w:rsidRPr="00022C3A" w:rsidTr="003D28E6">
        <w:trPr>
          <w:trHeight w:val="480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รายงานผลการใช้จ่ายงบประมาณ สถานีตำรวจภูธรพนมไพร</w:t>
            </w:r>
          </w:p>
        </w:tc>
      </w:tr>
      <w:tr w:rsidR="00EE3703" w:rsidRPr="00022C3A" w:rsidTr="003D28E6">
        <w:trPr>
          <w:trHeight w:val="480"/>
        </w:trPr>
        <w:tc>
          <w:tcPr>
            <w:tcW w:w="139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1-2</w:t>
            </w:r>
          </w:p>
        </w:tc>
      </w:tr>
      <w:tr w:rsidR="00EE3703" w:rsidRPr="00022C3A" w:rsidTr="003D28E6">
        <w:trPr>
          <w:trHeight w:val="480"/>
        </w:trPr>
        <w:tc>
          <w:tcPr>
            <w:tcW w:w="139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ข้อมูล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31 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2568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ปัญหา/อุปสรรคแนวทางการแก้ไข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โครงการบังคับใช้</w:t>
            </w:r>
            <w:proofErr w:type="spellStart"/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อำนวยความยุติธรรมและบริการประชาชน</w:t>
            </w:r>
          </w:p>
        </w:tc>
        <w:tc>
          <w:tcPr>
            <w:tcW w:w="4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กิจกรรมบังคับใช้</w:t>
            </w:r>
            <w:proofErr w:type="spellStart"/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และบริการประชาชน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E3703" w:rsidRPr="00022C3A" w:rsidTr="003D28E6">
        <w:trPr>
          <w:trHeight w:val="59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ค่าใช้จ่ายสาธารณูปโภคลดลง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42,300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งบประมาณไม่เพียงพอ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ค่าตอบแทน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ความพึงพอใจของผู้เสียหาย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พยาน ผู้ต้องหา ต่อการดำเนินมาตรการ คุ้มครองสิทธิ์ตามหลักสิทธิมนุษยชน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1.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ค่าตอบแทนคุ้มครองพยาน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เบิกจ่ายเงินตามระเบียบฯสำเร็จตามเป้าหมาย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30,900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2.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ดำเนินการสำเร็จตามเป้าหมาย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6,400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3.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ดำเนินการสำเร็จตามเป้าหมาย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38,800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4.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ค่าส่งหมายเรียกพยาน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ดำเนินการสำเร็จตามเป้าหมาย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1,700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ยอด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ยกไป</w:t>
            </w:r>
          </w:p>
        </w:tc>
        <w:tc>
          <w:tcPr>
            <w:tcW w:w="4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120,100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42,300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36.22</w:t>
            </w: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</w:tbl>
    <w:p w:rsidR="00EE3703" w:rsidRDefault="00EE3703" w:rsidP="00EE3703"/>
    <w:p w:rsidR="00C67728" w:rsidRDefault="00C67728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E3703" w:rsidRDefault="00C67728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                                                                                </w:t>
      </w:r>
    </w:p>
    <w:tbl>
      <w:tblPr>
        <w:tblW w:w="13905" w:type="dxa"/>
        <w:tblInd w:w="-5" w:type="dxa"/>
        <w:tblLook w:val="04A0" w:firstRow="1" w:lastRow="0" w:firstColumn="1" w:lastColumn="0" w:noHBand="0" w:noVBand="1"/>
      </w:tblPr>
      <w:tblGrid>
        <w:gridCol w:w="660"/>
        <w:gridCol w:w="2840"/>
        <w:gridCol w:w="4568"/>
        <w:gridCol w:w="1441"/>
        <w:gridCol w:w="1521"/>
        <w:gridCol w:w="960"/>
        <w:gridCol w:w="1915"/>
      </w:tblGrid>
      <w:tr w:rsidR="00EE3703" w:rsidRPr="00022C3A" w:rsidTr="003D28E6">
        <w:trPr>
          <w:trHeight w:val="480"/>
        </w:trPr>
        <w:tc>
          <w:tcPr>
            <w:tcW w:w="13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รายงานผลการใช้จ่ายงบประมาณ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สถานีตำรวจภูธรพนมไพร</w:t>
            </w:r>
          </w:p>
        </w:tc>
      </w:tr>
      <w:tr w:rsidR="00EE3703" w:rsidRPr="00022C3A" w:rsidTr="003D28E6">
        <w:trPr>
          <w:trHeight w:val="480"/>
        </w:trPr>
        <w:tc>
          <w:tcPr>
            <w:tcW w:w="13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1-2</w:t>
            </w:r>
          </w:p>
        </w:tc>
      </w:tr>
      <w:tr w:rsidR="00EE3703" w:rsidRPr="00022C3A" w:rsidTr="003D28E6">
        <w:trPr>
          <w:trHeight w:val="480"/>
        </w:trPr>
        <w:tc>
          <w:tcPr>
            <w:tcW w:w="139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ข้อมูล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31 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2568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03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ปัญหา/อุปสรรคแนวทางการแก้ไข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28"/>
                <w:cs/>
              </w:rPr>
              <w:t>120,100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42,300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35.22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5.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ค่าตอบแทนสำนวนคดีอาญา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ความพึงพอใจของ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พงส</w:t>
            </w:r>
            <w:proofErr w:type="spellEnd"/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.เป็นกำลังใจในการปฏิบัติหน้าที่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37,750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ค่าตอบแทนล่วงเวลา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เจ้าหน้าที่มีขวัญและกำลังใจในการปฏิบัติหน้าที่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การเบิกจ่ายสำเร็จตามเป้าหมาย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609,600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609,600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ค่าเบี้ยเลี้ยงที่พัก พาหนะ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เจ้าหน้าที่มีขวัญและกำลังใจในการปฏิบัติหน้าที่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การเบิกจ่ายสำเร็จตามเป้าหมาย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63,600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63,600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9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ค่าจ้างเหมาบริการ/ทำความสะอาด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หน่วยงานมีความสะอาด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ถูกสุขลักษณะ พร้อมให้บริการ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32,900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32,900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ค่าวัสดุสำนักงาน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มีวัสดุอุปกรณ์สำนักงาน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พร้อมสำหรับการปฏิบัติหน้าที่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5,800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5,800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ค่าวัสดุจราจร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มีวัสดุอุปกรณ์สำนักงาน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พร้อมสำหรับการปฏิบัติหน้าที่จราจร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4,100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ยอดยกไป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873,850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758,300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86.78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EE3703" w:rsidRPr="00022C3A" w:rsidTr="003D28E6">
        <w:trPr>
          <w:trHeight w:val="345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67728" w:rsidRDefault="00C67728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      </w:t>
      </w:r>
    </w:p>
    <w:tbl>
      <w:tblPr>
        <w:tblW w:w="13905" w:type="dxa"/>
        <w:tblInd w:w="-5" w:type="dxa"/>
        <w:tblLook w:val="04A0" w:firstRow="1" w:lastRow="0" w:firstColumn="1" w:lastColumn="0" w:noHBand="0" w:noVBand="1"/>
      </w:tblPr>
      <w:tblGrid>
        <w:gridCol w:w="660"/>
        <w:gridCol w:w="2840"/>
        <w:gridCol w:w="4568"/>
        <w:gridCol w:w="1441"/>
        <w:gridCol w:w="1521"/>
        <w:gridCol w:w="960"/>
        <w:gridCol w:w="1915"/>
      </w:tblGrid>
      <w:tr w:rsidR="00EE3703" w:rsidRPr="00022C3A" w:rsidTr="003D28E6">
        <w:trPr>
          <w:trHeight w:val="480"/>
        </w:trPr>
        <w:tc>
          <w:tcPr>
            <w:tcW w:w="13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รายงานผลการใช้จ่ายงบประมาณ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สถานีตำรวจภูธรพนมไพร</w:t>
            </w:r>
          </w:p>
        </w:tc>
      </w:tr>
      <w:tr w:rsidR="00EE3703" w:rsidRPr="00022C3A" w:rsidTr="003D28E6">
        <w:trPr>
          <w:trHeight w:val="480"/>
        </w:trPr>
        <w:tc>
          <w:tcPr>
            <w:tcW w:w="139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ไตรมาสที่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1-2</w:t>
            </w:r>
          </w:p>
        </w:tc>
      </w:tr>
      <w:tr w:rsidR="00EE3703" w:rsidRPr="00022C3A" w:rsidTr="003D28E6">
        <w:trPr>
          <w:trHeight w:val="480"/>
        </w:trPr>
        <w:tc>
          <w:tcPr>
            <w:tcW w:w="139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ข้อมูล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วันที่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31 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มีนาคม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2568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ชื่อโครงการ/กิจกรรม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ปัญหา/อุปสรรคแนวทางการแก้ไข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846,850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809,100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95.54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EE3703" w:rsidRPr="00022C3A" w:rsidTr="003D28E6">
        <w:trPr>
          <w:trHeight w:val="96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ค่าวัสดุอาหารผู้ต้องหา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หน่วยงานมีการดู</w:t>
            </w:r>
            <w:proofErr w:type="spellStart"/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แลผู</w:t>
            </w:r>
            <w:proofErr w:type="spellEnd"/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ต้องหาตามหลักสิทธิมนุษยชน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12,200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        12,200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จัดซื้อจัดจ้างให้เป็นไปตามระเบียบ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14,800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8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-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ค่าวัสดุน้ำมันเชื้อเพลิง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ใช้ยานพาหนะในการปฏิบัติหน้าที่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อย่างมีประสิทธิภาพ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936,200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8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28"/>
              </w:rPr>
              <w:t>936,200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โครงการรณรงค์ป้องกันและแก้ไขปัญหาอุบัติเหตุทางถนนช่วงเทศกาลฯ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ป้องกันการเกิดอุบัติเหตุทางถนน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30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30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โครงการบริหารจัดการสกัดกั้นยาเสพติด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(Heart Land)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สามารถสกัดกั้นและปราบปรามทำลายเครือข่ายการค้ายาเสพติดรายสำคัญ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16,500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703" w:rsidRPr="00022C3A" w:rsidRDefault="00EE3703" w:rsidP="003D28E6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ยึด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อายัดทรัพย์สินของเครือข่ายยาเสพติดตาม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พ.ร.บ.มาตรการป้องกันและปราบปรามการฟอกเงิน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11,700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ไม่มี</w:t>
            </w:r>
          </w:p>
        </w:tc>
      </w:tr>
      <w:tr w:rsidR="00EE3703" w:rsidRPr="00022C3A" w:rsidTr="003D28E6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1,8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95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,250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1,77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</w:t>
            </w: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93.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90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703" w:rsidRPr="00022C3A" w:rsidRDefault="00EE3703" w:rsidP="003D28E6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022C3A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</w:tbl>
    <w:p w:rsidR="00EE3703" w:rsidRDefault="00EE3703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E3703" w:rsidRDefault="00EE3703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E3703" w:rsidRDefault="00EE3703" w:rsidP="00C67728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53657" w:rsidRDefault="00E53657">
      <w:pPr>
        <w:rPr>
          <w:rFonts w:hint="cs"/>
        </w:rPr>
      </w:pPr>
      <w:bookmarkStart w:id="0" w:name="_GoBack"/>
      <w:bookmarkEnd w:id="0"/>
    </w:p>
    <w:sectPr w:rsidR="00E53657" w:rsidSect="00EE3703">
      <w:pgSz w:w="16838" w:h="11906" w:orient="landscape" w:code="9"/>
      <w:pgMar w:top="709" w:right="284" w:bottom="1440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00445B"/>
    <w:multiLevelType w:val="hybridMultilevel"/>
    <w:tmpl w:val="8A148322"/>
    <w:lvl w:ilvl="0" w:tplc="E3F6ED42">
      <w:start w:val="32"/>
      <w:numFmt w:val="bullet"/>
      <w:lvlText w:val="-"/>
      <w:lvlJc w:val="left"/>
      <w:pPr>
        <w:ind w:left="70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79447745"/>
    <w:multiLevelType w:val="hybridMultilevel"/>
    <w:tmpl w:val="23ACEE26"/>
    <w:lvl w:ilvl="0" w:tplc="AA4EF7EE">
      <w:start w:val="27"/>
      <w:numFmt w:val="bullet"/>
      <w:lvlText w:val="-"/>
      <w:lvlJc w:val="left"/>
      <w:pPr>
        <w:ind w:left="141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9B"/>
    <w:rsid w:val="0027139B"/>
    <w:rsid w:val="003E0DF4"/>
    <w:rsid w:val="00476F97"/>
    <w:rsid w:val="00672319"/>
    <w:rsid w:val="007D7AE8"/>
    <w:rsid w:val="00C67728"/>
    <w:rsid w:val="00E53657"/>
    <w:rsid w:val="00EE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FF422-691C-434F-998F-EB4A39A4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39B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7139B"/>
    <w:pPr>
      <w:keepNext/>
      <w:spacing w:after="0" w:line="240" w:lineRule="auto"/>
      <w:outlineLvl w:val="0"/>
    </w:pPr>
    <w:rPr>
      <w:rFonts w:ascii="Times New Roman" w:eastAsia="Cordia New" w:hAnsi="Times New Roman" w:cs="Tahoma"/>
      <w:b/>
      <w:bCs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7139B"/>
    <w:rPr>
      <w:rFonts w:ascii="Times New Roman" w:eastAsia="Cordia New" w:hAnsi="Times New Roman" w:cs="Tahoma"/>
      <w:b/>
      <w:bCs/>
      <w:sz w:val="32"/>
      <w:szCs w:val="32"/>
      <w:lang w:eastAsia="th-TH"/>
    </w:rPr>
  </w:style>
  <w:style w:type="paragraph" w:styleId="a3">
    <w:name w:val="List Paragraph"/>
    <w:basedOn w:val="a"/>
    <w:uiPriority w:val="34"/>
    <w:qFormat/>
    <w:rsid w:val="00C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2025-04-20T15:14:00Z</cp:lastPrinted>
  <dcterms:created xsi:type="dcterms:W3CDTF">2025-04-19T04:26:00Z</dcterms:created>
  <dcterms:modified xsi:type="dcterms:W3CDTF">2025-04-21T03:28:00Z</dcterms:modified>
</cp:coreProperties>
</file>